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B8E" w:rsidRDefault="00FC4B8E" w:rsidP="006129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p w:rsidR="00E435B4" w:rsidRDefault="009408F0" w:rsidP="00112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25CF" w:rsidRDefault="001125CF" w:rsidP="001125CF">
      <w:pPr>
        <w:spacing w:after="0" w:line="240" w:lineRule="auto"/>
        <w:jc w:val="center"/>
        <w:rPr>
          <w:rFonts w:ascii="Amasis MT Std" w:eastAsia="Times New Roman" w:hAnsi="Amasis MT Std" w:cs="Times New Roman"/>
          <w:b/>
          <w:sz w:val="24"/>
          <w:szCs w:val="24"/>
        </w:rPr>
      </w:pPr>
      <w:r w:rsidRPr="001125CF">
        <w:rPr>
          <w:rFonts w:ascii="Amasis MT Std" w:eastAsia="Times New Roman" w:hAnsi="Amasis MT Std" w:cs="Times New Roman"/>
          <w:b/>
          <w:sz w:val="36"/>
          <w:szCs w:val="24"/>
        </w:rPr>
        <w:t>PARTNERSHIP ANNOUNCEMENT</w:t>
      </w:r>
      <w:r>
        <w:rPr>
          <w:rFonts w:ascii="Amasis MT Std" w:eastAsia="Times New Roman" w:hAnsi="Amasis MT Std" w:cs="Times New Roman"/>
          <w:b/>
          <w:sz w:val="24"/>
          <w:szCs w:val="24"/>
        </w:rPr>
        <w:br/>
      </w:r>
    </w:p>
    <w:p w:rsidR="001125CF" w:rsidRDefault="001125CF" w:rsidP="0075260C">
      <w:pPr>
        <w:spacing w:after="0" w:line="240" w:lineRule="auto"/>
        <w:jc w:val="center"/>
        <w:rPr>
          <w:rFonts w:ascii="Amasis MT Std" w:eastAsia="Times New Roman" w:hAnsi="Amasis MT Std" w:cs="Times New Roman"/>
          <w:sz w:val="36"/>
          <w:szCs w:val="24"/>
        </w:rPr>
      </w:pPr>
      <w:r w:rsidRPr="001125CF">
        <w:rPr>
          <w:rFonts w:ascii="Amasis MT Std" w:eastAsia="Times New Roman" w:hAnsi="Amasis MT Std" w:cs="Times New Roman"/>
          <w:sz w:val="36"/>
          <w:szCs w:val="24"/>
        </w:rPr>
        <w:t>Newsletter email copy</w:t>
      </w:r>
    </w:p>
    <w:p w:rsidR="0075260C" w:rsidRPr="0075260C" w:rsidRDefault="009408F0" w:rsidP="00752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125CF" w:rsidRDefault="001125CF" w:rsidP="001125CF">
      <w:pPr>
        <w:spacing w:after="0" w:line="240" w:lineRule="auto"/>
        <w:jc w:val="center"/>
        <w:rPr>
          <w:rFonts w:ascii="Amasis MT Std" w:eastAsia="Times New Roman" w:hAnsi="Amasis MT Std" w:cs="Times New Roman"/>
          <w:sz w:val="36"/>
          <w:szCs w:val="24"/>
        </w:rPr>
      </w:pPr>
    </w:p>
    <w:p w:rsidR="001125CF" w:rsidRDefault="001125CF" w:rsidP="001125CF">
      <w:pPr>
        <w:spacing w:after="0" w:line="240" w:lineRule="auto"/>
        <w:jc w:val="center"/>
        <w:rPr>
          <w:rFonts w:ascii="Roboto" w:eastAsia="Times New Roman" w:hAnsi="Roboto" w:cs="Arial"/>
          <w:b/>
          <w:color w:val="000000"/>
          <w:sz w:val="24"/>
          <w:szCs w:val="24"/>
        </w:rPr>
      </w:pPr>
    </w:p>
    <w:p w:rsidR="001125CF" w:rsidRPr="0075260C" w:rsidRDefault="001125CF" w:rsidP="001125CF">
      <w:pPr>
        <w:spacing w:after="0" w:line="240" w:lineRule="auto"/>
        <w:jc w:val="center"/>
        <w:rPr>
          <w:rFonts w:ascii="Roboto" w:eastAsia="Times New Roman" w:hAnsi="Roboto" w:cs="Arial"/>
          <w:b/>
          <w:color w:val="000000"/>
          <w:sz w:val="24"/>
          <w:szCs w:val="24"/>
          <w:u w:val="single"/>
        </w:rPr>
      </w:pPr>
      <w:r w:rsidRPr="0075260C">
        <w:rPr>
          <w:rFonts w:ascii="Roboto" w:eastAsia="Times New Roman" w:hAnsi="Roboto" w:cs="Arial"/>
          <w:b/>
          <w:color w:val="000000"/>
          <w:sz w:val="24"/>
          <w:szCs w:val="24"/>
          <w:u w:val="single"/>
        </w:rPr>
        <w:t>HEADLINE</w:t>
      </w:r>
    </w:p>
    <w:p w:rsidR="001125CF" w:rsidRPr="001125CF" w:rsidRDefault="00F51677" w:rsidP="001125CF">
      <w:pPr>
        <w:spacing w:after="0" w:line="240" w:lineRule="auto"/>
        <w:jc w:val="center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Winchester Bourne</w:t>
      </w:r>
      <w:r w:rsidR="001125CF" w:rsidRPr="001125CF">
        <w:rPr>
          <w:rFonts w:ascii="Roboto" w:eastAsia="Times New Roman" w:hAnsi="Roboto" w:cs="Arial"/>
          <w:color w:val="000000"/>
          <w:sz w:val="24"/>
          <w:szCs w:val="24"/>
        </w:rPr>
        <w:t xml:space="preserve"> is now a Funding Circle partner</w:t>
      </w:r>
    </w:p>
    <w:p w:rsidR="001125CF" w:rsidRDefault="001125CF" w:rsidP="001125CF">
      <w:pPr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</w:rPr>
      </w:pP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 xml:space="preserve">I am delighted to let you know that we have recently partnered with Funding Circle, the leading online platform for small business lending in the UK. </w:t>
      </w: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  <w:t xml:space="preserve">Funding Circle helps business owners like you grow and thrive by helping </w:t>
      </w:r>
      <w:proofErr w:type="gramStart"/>
      <w:r w:rsidRPr="001125CF">
        <w:rPr>
          <w:rFonts w:ascii="Roboto" w:eastAsia="Times New Roman" w:hAnsi="Roboto" w:cs="Arial"/>
          <w:color w:val="000000"/>
          <w:sz w:val="24"/>
          <w:szCs w:val="24"/>
        </w:rPr>
        <w:t>them</w:t>
      </w:r>
      <w:proofErr w:type="gramEnd"/>
      <w:r w:rsidRPr="001125CF">
        <w:rPr>
          <w:rFonts w:ascii="Roboto" w:eastAsia="Times New Roman" w:hAnsi="Roboto" w:cs="Arial"/>
          <w:color w:val="000000"/>
          <w:sz w:val="24"/>
          <w:szCs w:val="24"/>
        </w:rPr>
        <w:t xml:space="preserve"> access fast and affordable finance. Since launching in 2010, more than £3.8 billion has been lent to over 39,000 British businesses.</w:t>
      </w: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 xml:space="preserve">The new partnership means that, as one of our clients, you can now benefit from an </w:t>
      </w:r>
      <w:r w:rsidRPr="001125CF">
        <w:rPr>
          <w:rFonts w:ascii="Roboto" w:eastAsia="Times New Roman" w:hAnsi="Roboto" w:cs="Arial"/>
          <w:b/>
          <w:bCs/>
          <w:color w:val="000000"/>
          <w:sz w:val="24"/>
          <w:szCs w:val="24"/>
        </w:rPr>
        <w:t xml:space="preserve">exclusive fee discount 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t>–</w:t>
      </w:r>
      <w:r w:rsidRPr="001125CF">
        <w:rPr>
          <w:rFonts w:ascii="Roboto" w:eastAsia="Times New Roman" w:hAnsi="Roboto" w:cs="Arial"/>
          <w:b/>
          <w:bCs/>
          <w:color w:val="000000"/>
          <w:sz w:val="24"/>
          <w:szCs w:val="24"/>
        </w:rPr>
        <w:t xml:space="preserve"> 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t>so you can get finance at a lower cost.</w:t>
      </w: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125CF">
        <w:rPr>
          <w:rFonts w:ascii="Roboto" w:eastAsia="Times New Roman" w:hAnsi="Roboto" w:cs="Times New Roman"/>
          <w:sz w:val="24"/>
          <w:szCs w:val="24"/>
        </w:rPr>
        <w:br/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</w:p>
    <w:p w:rsidR="001125CF" w:rsidRPr="001125CF" w:rsidRDefault="001125CF" w:rsidP="001125CF">
      <w:pPr>
        <w:numPr>
          <w:ilvl w:val="0"/>
          <w:numId w:val="11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  <w:sectPr w:rsidR="001125CF" w:rsidRPr="001125CF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125CF" w:rsidRPr="001125CF" w:rsidRDefault="001125CF" w:rsidP="001125CF">
      <w:pPr>
        <w:numPr>
          <w:ilvl w:val="0"/>
          <w:numId w:val="11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>Rates from 1.9% per year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</w:p>
    <w:p w:rsidR="001125CF" w:rsidRPr="001125CF" w:rsidRDefault="001125CF" w:rsidP="001125CF">
      <w:pPr>
        <w:numPr>
          <w:ilvl w:val="0"/>
          <w:numId w:val="11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 xml:space="preserve">6 month to 5 year loan terms 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</w:p>
    <w:p w:rsidR="001125CF" w:rsidRPr="001125CF" w:rsidRDefault="005F5755" w:rsidP="001125CF">
      <w:pPr>
        <w:numPr>
          <w:ilvl w:val="0"/>
          <w:numId w:val="11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£10k - £50</w:t>
      </w:r>
      <w:r w:rsidR="00000D68">
        <w:rPr>
          <w:rFonts w:ascii="Roboto" w:eastAsia="Times New Roman" w:hAnsi="Roboto" w:cs="Arial"/>
          <w:color w:val="000000"/>
          <w:sz w:val="24"/>
          <w:szCs w:val="24"/>
        </w:rPr>
        <w:t>0</w:t>
      </w:r>
      <w:r w:rsidR="001125CF" w:rsidRPr="001125CF">
        <w:rPr>
          <w:rFonts w:ascii="Roboto" w:eastAsia="Times New Roman" w:hAnsi="Roboto" w:cs="Arial"/>
          <w:color w:val="000000"/>
          <w:sz w:val="24"/>
          <w:szCs w:val="24"/>
        </w:rPr>
        <w:t>k unsecured loans</w:t>
      </w:r>
      <w:r w:rsidR="001125CF" w:rsidRPr="001125CF">
        <w:rPr>
          <w:rFonts w:ascii="Roboto" w:eastAsia="Times New Roman" w:hAnsi="Roboto" w:cs="Arial"/>
          <w:color w:val="000000"/>
          <w:sz w:val="24"/>
          <w:szCs w:val="24"/>
        </w:rPr>
        <w:br/>
        <w:t>Personal guarantee required</w:t>
      </w:r>
    </w:p>
    <w:p w:rsidR="001125CF" w:rsidRPr="001125CF" w:rsidRDefault="001125CF" w:rsidP="001125CF">
      <w:pPr>
        <w:numPr>
          <w:ilvl w:val="0"/>
          <w:numId w:val="12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>10 minute online application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</w:p>
    <w:p w:rsidR="001125CF" w:rsidRPr="001125CF" w:rsidRDefault="001125CF" w:rsidP="001125CF">
      <w:pPr>
        <w:numPr>
          <w:ilvl w:val="0"/>
          <w:numId w:val="12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>Decision typically in 24hrs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</w:p>
    <w:p w:rsidR="001125CF" w:rsidRPr="001125CF" w:rsidRDefault="001125CF" w:rsidP="001125CF">
      <w:pPr>
        <w:numPr>
          <w:ilvl w:val="0"/>
          <w:numId w:val="12"/>
        </w:numPr>
        <w:spacing w:after="0" w:line="240" w:lineRule="auto"/>
        <w:textAlignment w:val="baseline"/>
        <w:rPr>
          <w:rFonts w:ascii="Roboto" w:eastAsia="Times New Roman" w:hAnsi="Roboto" w:cs="Arial"/>
          <w:color w:val="000000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>Funds in as little as 5 days</w:t>
      </w: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  <w:sectPr w:rsidR="001125CF" w:rsidRPr="001125CF" w:rsidSect="001125C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:rsidR="001125CF" w:rsidRPr="001125CF" w:rsidRDefault="001125CF" w:rsidP="001125CF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1125CF">
        <w:rPr>
          <w:rFonts w:ascii="Roboto" w:eastAsia="Times New Roman" w:hAnsi="Roboto" w:cs="Arial"/>
          <w:color w:val="000000"/>
          <w:sz w:val="24"/>
          <w:szCs w:val="24"/>
        </w:rPr>
        <w:t>If you are interested in funding for your business, please give me a call and we can put you in touch with Funding Circle.</w:t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  <w:r w:rsidRPr="001125CF">
        <w:rPr>
          <w:rFonts w:ascii="Roboto" w:eastAsia="Times New Roman" w:hAnsi="Roboto" w:cs="Arial"/>
          <w:color w:val="000000"/>
          <w:sz w:val="24"/>
          <w:szCs w:val="24"/>
        </w:rPr>
        <w:br/>
      </w:r>
    </w:p>
    <w:p w:rsidR="001125CF" w:rsidRDefault="00F51677" w:rsidP="001125CF">
      <w:pPr>
        <w:spacing w:after="0" w:line="240" w:lineRule="auto"/>
        <w:rPr>
          <w:rFonts w:ascii="Roboto" w:eastAsia="Times New Roman" w:hAnsi="Roboto" w:cs="Arial"/>
          <w:color w:val="000000"/>
          <w:sz w:val="24"/>
          <w:szCs w:val="24"/>
        </w:rPr>
      </w:pPr>
      <w:r>
        <w:rPr>
          <w:rFonts w:ascii="Roboto" w:eastAsia="Times New Roman" w:hAnsi="Roboto" w:cs="Arial"/>
          <w:color w:val="000000"/>
          <w:sz w:val="24"/>
          <w:szCs w:val="24"/>
        </w:rPr>
        <w:t>Sarah Chadbourne</w:t>
      </w:r>
    </w:p>
    <w:p w:rsidR="00F51677" w:rsidRPr="00F51677" w:rsidRDefault="00F51677" w:rsidP="001125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677">
        <w:rPr>
          <w:rFonts w:ascii="Roboto" w:eastAsia="Times New Roman" w:hAnsi="Roboto" w:cs="Arial"/>
          <w:b/>
          <w:color w:val="000000"/>
          <w:sz w:val="24"/>
          <w:szCs w:val="24"/>
        </w:rPr>
        <w:t>Managing Director</w:t>
      </w:r>
    </w:p>
    <w:sectPr w:rsidR="00F51677" w:rsidRPr="00F51677" w:rsidSect="001125C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F0" w:rsidRDefault="009408F0" w:rsidP="00632B27">
      <w:pPr>
        <w:spacing w:after="0" w:line="240" w:lineRule="auto"/>
      </w:pPr>
      <w:r>
        <w:separator/>
      </w:r>
    </w:p>
  </w:endnote>
  <w:endnote w:type="continuationSeparator" w:id="0">
    <w:p w:rsidR="009408F0" w:rsidRDefault="009408F0" w:rsidP="0063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asis MT Std">
    <w:altName w:val="Century"/>
    <w:panose1 w:val="00000000000000000000"/>
    <w:charset w:val="00"/>
    <w:family w:val="roman"/>
    <w:notTrueType/>
    <w:pitch w:val="variable"/>
    <w:sig w:usb0="00000003" w:usb1="5000205B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5CF" w:rsidRDefault="001125CF" w:rsidP="001125CF">
    <w:pPr>
      <w:pStyle w:val="Footer"/>
      <w:tabs>
        <w:tab w:val="clear" w:pos="4680"/>
        <w:tab w:val="clear" w:pos="9360"/>
        <w:tab w:val="left" w:pos="5597"/>
      </w:tabs>
      <w:jc w:val="center"/>
    </w:pPr>
    <w:r>
      <w:rPr>
        <w:noProof/>
        <w:lang w:val="en-GB" w:eastAsia="en-GB"/>
      </w:rPr>
      <w:drawing>
        <wp:inline distT="0" distB="0" distL="0" distR="0" wp14:anchorId="3E80AB32" wp14:editId="69346EE9">
          <wp:extent cx="1359673" cy="4382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ing Circl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923" cy="4598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F0" w:rsidRDefault="009408F0" w:rsidP="00632B27">
      <w:pPr>
        <w:spacing w:after="0" w:line="240" w:lineRule="auto"/>
      </w:pPr>
      <w:r>
        <w:separator/>
      </w:r>
    </w:p>
  </w:footnote>
  <w:footnote w:type="continuationSeparator" w:id="0">
    <w:p w:rsidR="009408F0" w:rsidRDefault="009408F0" w:rsidP="00632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52A" w:rsidRDefault="0046352A" w:rsidP="001125CF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1661823" cy="5355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ing Circl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215" cy="54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BCC"/>
    <w:multiLevelType w:val="hybridMultilevel"/>
    <w:tmpl w:val="7B54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B7F"/>
    <w:multiLevelType w:val="multilevel"/>
    <w:tmpl w:val="5FA8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5522F"/>
    <w:multiLevelType w:val="hybridMultilevel"/>
    <w:tmpl w:val="5C5E0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36B7D"/>
    <w:multiLevelType w:val="multilevel"/>
    <w:tmpl w:val="CA0C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D4FEA"/>
    <w:multiLevelType w:val="multilevel"/>
    <w:tmpl w:val="297A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E35186"/>
    <w:multiLevelType w:val="hybridMultilevel"/>
    <w:tmpl w:val="7FA0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A27FF"/>
    <w:multiLevelType w:val="multilevel"/>
    <w:tmpl w:val="30D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10E35"/>
    <w:multiLevelType w:val="multilevel"/>
    <w:tmpl w:val="692C2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35383"/>
    <w:multiLevelType w:val="multilevel"/>
    <w:tmpl w:val="1446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A7EE2"/>
    <w:multiLevelType w:val="multilevel"/>
    <w:tmpl w:val="F6B0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36A83"/>
    <w:multiLevelType w:val="multilevel"/>
    <w:tmpl w:val="BD34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81927"/>
    <w:multiLevelType w:val="multilevel"/>
    <w:tmpl w:val="6092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8"/>
    <w:rsid w:val="00000D68"/>
    <w:rsid w:val="001125CF"/>
    <w:rsid w:val="00140E4B"/>
    <w:rsid w:val="00181C9D"/>
    <w:rsid w:val="001976DD"/>
    <w:rsid w:val="002313E1"/>
    <w:rsid w:val="00363572"/>
    <w:rsid w:val="004248C3"/>
    <w:rsid w:val="0046352A"/>
    <w:rsid w:val="00555E7A"/>
    <w:rsid w:val="005F5755"/>
    <w:rsid w:val="006129C8"/>
    <w:rsid w:val="00632B27"/>
    <w:rsid w:val="007374A6"/>
    <w:rsid w:val="0075260C"/>
    <w:rsid w:val="00930C8E"/>
    <w:rsid w:val="009408F0"/>
    <w:rsid w:val="00981BD9"/>
    <w:rsid w:val="009E0F9A"/>
    <w:rsid w:val="009E5439"/>
    <w:rsid w:val="009F4000"/>
    <w:rsid w:val="00B35F82"/>
    <w:rsid w:val="00C102D6"/>
    <w:rsid w:val="00D94A07"/>
    <w:rsid w:val="00DF1F0B"/>
    <w:rsid w:val="00F51677"/>
    <w:rsid w:val="00FC4B8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02089-E2A8-492D-8B3D-AA18E54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3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27"/>
  </w:style>
  <w:style w:type="paragraph" w:styleId="Footer">
    <w:name w:val="footer"/>
    <w:basedOn w:val="Normal"/>
    <w:link w:val="FooterChar"/>
    <w:uiPriority w:val="99"/>
    <w:unhideWhenUsed/>
    <w:rsid w:val="00632B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27"/>
  </w:style>
  <w:style w:type="paragraph" w:styleId="ListParagraph">
    <w:name w:val="List Paragraph"/>
    <w:basedOn w:val="Normal"/>
    <w:uiPriority w:val="34"/>
    <w:qFormat/>
    <w:rsid w:val="00555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Funding Circle Ltd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Peurois</dc:creator>
  <cp:keywords/>
  <dc:description/>
  <cp:lastModifiedBy>sarahc</cp:lastModifiedBy>
  <cp:revision>2</cp:revision>
  <cp:lastPrinted>2018-10-03T12:41:00Z</cp:lastPrinted>
  <dcterms:created xsi:type="dcterms:W3CDTF">2018-10-30T14:10:00Z</dcterms:created>
  <dcterms:modified xsi:type="dcterms:W3CDTF">2018-10-30T14:10:00Z</dcterms:modified>
</cp:coreProperties>
</file>